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黑体" w:hAnsi="Times New Roman" w:eastAsia="黑体" w:cs="Times New Roman"/>
          <w:b/>
          <w:sz w:val="36"/>
          <w:szCs w:val="36"/>
        </w:rPr>
      </w:pPr>
      <w:r>
        <w:rPr>
          <w:rFonts w:hint="eastAsia" w:ascii="黑体" w:hAnsi="Times New Roman" w:eastAsia="黑体" w:cs="Times New Roman"/>
          <w:b/>
          <w:sz w:val="36"/>
          <w:szCs w:val="36"/>
        </w:rPr>
        <w:t>西南交通大学关于</w:t>
      </w:r>
      <w:r>
        <w:rPr>
          <w:rFonts w:ascii="黑体" w:hAnsi="宋体" w:eastAsia="黑体" w:cs="宋体"/>
          <w:b/>
          <w:kern w:val="0"/>
          <w:sz w:val="36"/>
          <w:szCs w:val="36"/>
        </w:rPr>
        <w:t>2015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年</w:t>
      </w:r>
      <w:r>
        <w:rPr>
          <w:rFonts w:hint="eastAsia" w:ascii="黑体" w:hAnsi="Times New Roman" w:eastAsia="黑体" w:cs="Times New Roman"/>
          <w:b/>
          <w:sz w:val="36"/>
          <w:szCs w:val="36"/>
        </w:rPr>
        <w:t>度公开招聘应聘人员情况</w:t>
      </w:r>
      <w:r>
        <w:rPr>
          <w:rFonts w:ascii="黑体" w:hAnsi="Times New Roman" w:eastAsia="黑体" w:cs="Times New Roman"/>
          <w:b/>
          <w:sz w:val="36"/>
          <w:szCs w:val="36"/>
        </w:rPr>
        <w:t xml:space="preserve"> </w:t>
      </w:r>
    </w:p>
    <w:p>
      <w:pPr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rPr>
          <w:rFonts w:ascii="Times New Roman" w:hAnsi="Times New Roman" w:eastAsia="宋体" w:cs="Times New Roman"/>
          <w:b/>
          <w:sz w:val="28"/>
          <w:szCs w:val="28"/>
          <w:u w:val="single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应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聘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人：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 </w:t>
      </w:r>
      <w:r>
        <w:rPr>
          <w:rFonts w:hint="default" w:ascii="Arial" w:hAnsi="Arial" w:cs="Arial"/>
          <w:b/>
          <w:sz w:val="28"/>
          <w:szCs w:val="28"/>
          <w:u w:val="single"/>
          <w:lang w:eastAsia="zh-CN"/>
        </w:rPr>
        <w:t>××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应聘岗位：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                       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应聘单位：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 西南交通大学     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 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应聘单位负责人签章</w:t>
      </w:r>
      <w:r>
        <w:rPr>
          <w:rFonts w:ascii="Times New Roman" w:hAnsi="Times New Roman" w:eastAsia="宋体" w:cs="Times New Roman"/>
          <w:b/>
          <w:sz w:val="28"/>
          <w:szCs w:val="28"/>
        </w:rPr>
        <w:t>: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                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360" w:lineRule="auto"/>
        <w:ind w:firstLine="241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、基本情况</w:t>
      </w:r>
    </w:p>
    <w:tbl>
      <w:tblPr>
        <w:tblStyle w:val="5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022"/>
        <w:gridCol w:w="1386"/>
        <w:gridCol w:w="1872"/>
        <w:gridCol w:w="1386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0" w:hRule="atLeast"/>
          <w:jc w:val="center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国籍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1629" w:type="dxa"/>
            <w:vAlign w:val="top"/>
          </w:tcPr>
          <w:p>
            <w:pPr>
              <w:jc w:val="center"/>
              <w:rPr>
                <w:rFonts w:hint="eastAsia" w:ascii="宋体" w:hAnsi="Times New Roman" w:cs="Times New Roman"/>
                <w:color w:val="000000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Cs w:val="24"/>
                <w:lang w:eastAsia="zh-CN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现任专业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技术职务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讲师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任职时间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val="en-US" w:eastAsia="zh-CN"/>
              </w:rPr>
              <w:t>2001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hint="eastAsia" w:ascii="宋体" w:hAnsi="Times New Roman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Cs w:val="24"/>
                <w:lang w:val="en-US" w:eastAsia="zh-CN"/>
              </w:rPr>
              <w:t>1970.06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现工作单位或人事关系所在部门</w:t>
            </w:r>
          </w:p>
        </w:tc>
        <w:tc>
          <w:tcPr>
            <w:tcW w:w="8295" w:type="dxa"/>
            <w:gridSpan w:val="5"/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中央美术学院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最后学位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博士研究生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授予学位单位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中央美术学院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最后学习阶段导师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/>
                <w:sz w:val="28"/>
                <w:szCs w:val="28"/>
                <w:u w:val="single"/>
                <w:lang w:eastAsia="zh-CN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国内外主要学术及社会兼职</w:t>
            </w:r>
          </w:p>
        </w:tc>
        <w:tc>
          <w:tcPr>
            <w:tcW w:w="5280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2013.10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2014.10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美国加州大学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伯克利分校建筑学院，访问学者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从事</w:t>
            </w:r>
            <w:r>
              <w:rPr>
                <w:rFonts w:ascii="宋体" w:hAnsi="宋体" w:eastAsia="宋体" w:cs="Times New Roman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1629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设计艺术学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主要学术成绩、创新成果及评价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（限800字以内）</w:t>
            </w:r>
          </w:p>
        </w:tc>
        <w:tc>
          <w:tcPr>
            <w:tcW w:w="8295" w:type="dxa"/>
            <w:gridSpan w:val="5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2012｜在美国加利福尼亚大学伯克利分校的首届伯克利大学国际学术论坛——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“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中国世纪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”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国际学术大会上做《守望》短片播映与主题演讲，荣获论坛最佳演说奖。伯克利学者联合会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2010｜城市科研项</w:t>
            </w:r>
            <w:r>
              <w:rPr>
                <w:rFonts w:hint="eastAsia" w:ascii="宋体" w:hAnsi="宋体" w:cs="Adobe 仿宋 Std R"/>
                <w:kern w:val="0"/>
                <w:sz w:val="22"/>
                <w:szCs w:val="22"/>
              </w:rPr>
              <w:t>目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，《加快资源枯竭型城市经济转型 打造辽</w:t>
            </w:r>
            <w:r>
              <w:rPr>
                <w:rFonts w:hint="eastAsia" w:ascii="Adobe 仿宋 Std R" w:hAnsi="Adobe 仿宋 Std R" w:eastAsia="Adobe 仿宋 Std R" w:cs="Adobe 仿宋 Std R"/>
                <w:kern w:val="0"/>
                <w:sz w:val="22"/>
                <w:szCs w:val="22"/>
              </w:rPr>
              <w:t>⻄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北区域经济新的增</w:t>
            </w:r>
            <w:r>
              <w:rPr>
                <w:rFonts w:hint="eastAsia" w:ascii="Adobe 仿宋 Std R" w:hAnsi="Adobe 仿宋 Std R" w:eastAsia="Adobe 仿宋 Std R" w:cs="Adobe 仿宋 Std R"/>
                <w:kern w:val="0"/>
                <w:sz w:val="22"/>
                <w:szCs w:val="22"/>
              </w:rPr>
              <w:t>⻓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极》研究报告被评为2008-2009年辽宁省优秀调研成果二等奖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辽宁经济委员会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2010｜主编高校教材《公共空间室内设计》获教育部全国高校教育教材奖一等奖教育部颁奖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 xml:space="preserve">2006｜ 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“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北京中天国际公寓项</w:t>
            </w:r>
            <w:r>
              <w:rPr>
                <w:rFonts w:hint="eastAsia" w:ascii="宋体" w:hAnsi="宋体" w:cs="Adobe 仿宋 Std R"/>
                <w:kern w:val="0"/>
                <w:sz w:val="22"/>
                <w:szCs w:val="22"/>
              </w:rPr>
              <w:t>目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方案设计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”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获“第六届中国室内设计双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展”金奖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中国建筑协会室内设计分会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2006｜北京中国奥运会交通指挥中心大楼室内设计获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“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第六届中国室内设计双年展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”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铜奖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中国建筑协会室内设计分会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2006｜中国首届简一杯中国别墅酒店设计精英邀请赛银奖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中国建筑协会室内设计分会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200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｜景观设计作品《一个园的设计》荣获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“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为中国而设计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”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首届环境艺术设计大奖赛银奖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 xml:space="preserve">中国美术家协会环艺委员会 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2003｜景观设计作品《一个园的设计》入选中国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“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第十届全国美术展览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”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入选 国家级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中国美术家协会环艺委员会</w:t>
            </w:r>
          </w:p>
          <w:p>
            <w:pPr>
              <w:ind w:firstLine="420" w:firstLineChars="200"/>
              <w:jc w:val="left"/>
              <w:rPr>
                <w:rFonts w:ascii="宋体" w:hAnsi="Times New Roman" w:eastAsia="宋体" w:cs="Times New Roman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1" w:firstLineChars="1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、学习经历</w:t>
      </w:r>
    </w:p>
    <w:tbl>
      <w:tblPr>
        <w:tblStyle w:val="5"/>
        <w:tblW w:w="10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224"/>
        <w:gridCol w:w="1801"/>
        <w:gridCol w:w="2024"/>
        <w:gridCol w:w="17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学历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学位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起止时间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毕业学校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所学专业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导师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</w:t>
            </w:r>
          </w:p>
        </w:tc>
        <w:tc>
          <w:tcPr>
            <w:tcW w:w="2224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1992-09至1996-07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鲁迅美术学院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美术教育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8"/>
                <w:szCs w:val="28"/>
                <w:u w:val="single"/>
                <w:lang w:eastAsia="zh-CN"/>
              </w:rPr>
              <w:t>×××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硕士</w:t>
            </w:r>
          </w:p>
        </w:tc>
        <w:tc>
          <w:tcPr>
            <w:tcW w:w="222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2002-09至2004-07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中央美术学院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园林景观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/>
                <w:sz w:val="28"/>
                <w:szCs w:val="28"/>
                <w:u w:val="single"/>
                <w:lang w:eastAsia="zh-CN"/>
              </w:rPr>
              <w:t>×××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博士</w:t>
            </w:r>
          </w:p>
        </w:tc>
        <w:tc>
          <w:tcPr>
            <w:tcW w:w="222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2011-09至2015-07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中央美术学院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建筑与城市文化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/>
                <w:sz w:val="28"/>
                <w:szCs w:val="28"/>
                <w:u w:val="single"/>
                <w:lang w:eastAsia="zh-CN"/>
              </w:rPr>
              <w:t>×××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2224" w:type="dxa"/>
            <w:vAlign w:val="center"/>
          </w:tcPr>
          <w:p>
            <w:pPr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2013-10至2014-10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美国加州伯克利大学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建筑学院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eastAsia" w:ascii="宋体" w:hAnsi="宋体" w:eastAsia="宋体" w:cs="_ˆøU'FAÿ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_ˆøU'FAÿ"/>
                <w:kern w:val="0"/>
                <w:sz w:val="22"/>
                <w:szCs w:val="22"/>
                <w:lang w:eastAsia="zh-CN"/>
              </w:rPr>
              <w:t>城市设计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/>
                <w:sz w:val="28"/>
                <w:szCs w:val="28"/>
                <w:u w:val="single"/>
                <w:lang w:eastAsia="zh-CN"/>
              </w:rPr>
              <w:t>×××</w:t>
            </w:r>
            <w:bookmarkStart w:id="0" w:name="_GoBack"/>
            <w:bookmarkEnd w:id="0"/>
          </w:p>
        </w:tc>
        <w:tc>
          <w:tcPr>
            <w:tcW w:w="141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宋体" w:hAnsi="宋体" w:cs="_ˆøU'FAÿ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访问学者</w:t>
            </w:r>
          </w:p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ind w:left="239" w:leftChars="114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、工作经历</w:t>
      </w:r>
    </w:p>
    <w:tbl>
      <w:tblPr>
        <w:tblStyle w:val="5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8"/>
        <w:gridCol w:w="3399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起止时间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职位名称</w:t>
            </w:r>
          </w:p>
        </w:tc>
        <w:tc>
          <w:tcPr>
            <w:tcW w:w="33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任职单位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019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2011-2014.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中央美术学院建筑学院，城市研究所副所长（读博期间）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2002-2004.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中央美术学院建筑学院，王铁教授第五工作室教学助理（读硕期间）</w:t>
            </w:r>
          </w:p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1996-2011.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辽宁经济职业学院工艺美术学院，环境艺术设计系讲师，景观工作室学科带头人</w:t>
            </w:r>
          </w:p>
        </w:tc>
      </w:tr>
    </w:tbl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4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、论文情况（</w:t>
      </w:r>
      <w:r>
        <w:rPr>
          <w:rFonts w:ascii="宋体" w:hAnsi="宋体" w:eastAsia="宋体" w:cs="Times New Roman"/>
          <w:b/>
          <w:szCs w:val="24"/>
        </w:rPr>
        <w:t>5</w:t>
      </w:r>
      <w:r>
        <w:rPr>
          <w:rFonts w:hint="eastAsia" w:ascii="宋体" w:hAnsi="宋体" w:eastAsia="宋体" w:cs="Times New Roman"/>
          <w:b/>
          <w:szCs w:val="24"/>
        </w:rPr>
        <w:t>篇以内代表性论文）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：</w:t>
      </w:r>
    </w:p>
    <w:tbl>
      <w:tblPr>
        <w:tblStyle w:val="5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36"/>
        <w:gridCol w:w="1938"/>
        <w:gridCol w:w="897"/>
        <w:gridCol w:w="977"/>
        <w:gridCol w:w="1306"/>
        <w:gridCol w:w="1105"/>
        <w:gridCol w:w="942"/>
        <w:gridCol w:w="757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7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序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号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题目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发表刊物或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出版单位名称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期号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作者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排名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第一作者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单位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刊物性质及期刊号</w:t>
            </w:r>
          </w:p>
        </w:tc>
        <w:tc>
          <w:tcPr>
            <w:tcW w:w="942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论文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分区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（学术期刊分级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A++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等，</w:t>
            </w:r>
            <w:r>
              <w:rPr>
                <w:rFonts w:ascii="Times New Roman" w:hAnsi="Times New Roman" w:eastAsia="宋体" w:cs="Times New Roman"/>
                <w:szCs w:val="24"/>
              </w:rPr>
              <w:t>SCI?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区</w:t>
            </w:r>
          </w:p>
        </w:tc>
        <w:tc>
          <w:tcPr>
            <w:tcW w:w="757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期刊类别影响因子及排序</w:t>
            </w:r>
          </w:p>
        </w:tc>
        <w:tc>
          <w:tcPr>
            <w:tcW w:w="69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他人引用次数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exact"/>
          <w:jc w:val="center"/>
        </w:trPr>
        <w:tc>
          <w:tcPr>
            <w:tcW w:w="10455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）论文《城市地标的认定与保护》，出版：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《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南方建筑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》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杂志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2015-06</w:t>
            </w:r>
          </w:p>
          <w:p>
            <w:pPr>
              <w:widowControl/>
              <w:spacing w:line="240" w:lineRule="exact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402" w:firstLineChars="200"/>
        <w:rPr>
          <w:rFonts w:ascii="Times New Roman" w:hAnsi="Times New Roman" w:eastAsia="宋体" w:cs="Times New Roman"/>
          <w:b/>
          <w:sz w:val="20"/>
          <w:szCs w:val="20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5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、科研项目</w:t>
      </w:r>
      <w:r>
        <w:rPr>
          <w:rFonts w:ascii="Times New Roman" w:hAnsi="Times New Roman" w:eastAsia="宋体" w:cs="Times New Roman"/>
          <w:b/>
          <w:sz w:val="24"/>
          <w:szCs w:val="24"/>
        </w:rPr>
        <w:t> :</w:t>
      </w:r>
    </w:p>
    <w:tbl>
      <w:tblPr>
        <w:tblStyle w:val="5"/>
        <w:tblW w:w="10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3402"/>
        <w:gridCol w:w="2365"/>
        <w:gridCol w:w="1241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项目时间</w:t>
            </w:r>
          </w:p>
        </w:tc>
        <w:tc>
          <w:tcPr>
            <w:tcW w:w="3402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36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1241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经费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参与状况（排序）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0434" w:type="dxa"/>
            <w:gridSpan w:val="5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2013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06 主持《四川省甘孜州巴塘总体城市规划修编》中央美术学院建筑学院横向科研项</w:t>
            </w:r>
            <w:r>
              <w:rPr>
                <w:rFonts w:hint="eastAsia" w:ascii="宋体" w:hAnsi="宋体" w:cs="Adobe 仿宋 Std R"/>
                <w:kern w:val="0"/>
                <w:sz w:val="22"/>
                <w:szCs w:val="22"/>
              </w:rPr>
              <w:t>目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2010｜城市科研项</w:t>
            </w:r>
            <w:r>
              <w:rPr>
                <w:rFonts w:hint="eastAsia" w:ascii="宋体" w:hAnsi="宋体" w:cs="Adobe 仿宋 Std R"/>
                <w:kern w:val="0"/>
                <w:sz w:val="22"/>
                <w:szCs w:val="22"/>
              </w:rPr>
              <w:t>目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，《加快资源枯竭型城市经济转型 打造辽</w:t>
            </w:r>
            <w:r>
              <w:rPr>
                <w:rFonts w:hint="eastAsia" w:ascii="Adobe 仿宋 Std R" w:hAnsi="Adobe 仿宋 Std R" w:eastAsia="Adobe 仿宋 Std R" w:cs="Adobe 仿宋 Std R"/>
                <w:kern w:val="0"/>
                <w:sz w:val="22"/>
                <w:szCs w:val="22"/>
              </w:rPr>
              <w:t>⻄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北区域经济新的增</w:t>
            </w:r>
            <w:r>
              <w:rPr>
                <w:rFonts w:hint="eastAsia" w:ascii="Adobe 仿宋 Std R" w:hAnsi="Adobe 仿宋 Std R" w:eastAsia="Adobe 仿宋 Std R" w:cs="Adobe 仿宋 Std R"/>
                <w:kern w:val="0"/>
                <w:sz w:val="22"/>
                <w:szCs w:val="22"/>
              </w:rPr>
              <w:t>⻓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极》研究报告被评为2008-2009年辽宁省优秀调研成果二等奖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</w:p>
          <w:p>
            <w:pPr>
              <w:tabs>
                <w:tab w:val="left" w:pos="8158"/>
              </w:tabs>
              <w:ind w:right="317" w:rightChars="15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、出版专著</w:t>
      </w:r>
    </w:p>
    <w:tbl>
      <w:tblPr>
        <w:tblStyle w:val="5"/>
        <w:tblW w:w="101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1251"/>
        <w:gridCol w:w="2079"/>
        <w:gridCol w:w="1251"/>
        <w:gridCol w:w="17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54" w:hRule="atLeast"/>
        </w:trPr>
        <w:tc>
          <w:tcPr>
            <w:tcW w:w="38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著作名称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作者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出版社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出版年份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ISBN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0194" w:type="dxa"/>
            <w:gridSpan w:val="5"/>
            <w:vAlign w:val="top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宋体" w:hAnsi="宋体" w:cs="_ˆøU'FAÿ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）主编《室内方案集成1》，出版：天津大学出版社，出版日期：2007-10-05，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ISBN 9787561825099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宋体" w:hAnsi="宋体" w:cs="_ˆøU'FAÿ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主编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《公共空间室内设计》，出版：辽宁美术出版社，出版日期：2011-05-01，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ISBN：9787531448099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4）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《2009中国特色餐厅档案》副主编，出版：福建科技出版社，出版日期：2009-05-01，ISBN 9787533533250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宋体" w:hAnsi="宋体" w:cs="_ˆøU'FAÿ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5）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《软装达人—让家脱颖而出》副主编，出版：中国标准出版社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 xml:space="preserve">2015-07 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ISBN 9787506675079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6）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《空间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·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风格店》，出版：天津大学出版社，出版日期：2005-05-05，ISBN 7561821204</w:t>
            </w:r>
          </w:p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7）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《空间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·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星级酒店》，出版：天津大学出版社，出版日期：2005-05-05，ISBN 7561821298</w:t>
            </w:r>
          </w:p>
        </w:tc>
      </w:tr>
    </w:tbl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7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、专利情况</w:t>
      </w:r>
    </w:p>
    <w:tbl>
      <w:tblPr>
        <w:tblStyle w:val="5"/>
        <w:tblW w:w="101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179"/>
        <w:gridCol w:w="1664"/>
        <w:gridCol w:w="1251"/>
        <w:gridCol w:w="1251"/>
        <w:gridCol w:w="17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专利类别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专利名称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专利所有人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授权时间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授权国别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179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179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179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宋体" w:hAnsi="Times New Roman" w:eastAsia="宋体" w:cs="Times New Roman"/>
          <w:b/>
          <w:color w:val="FF0000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宋体" w:hAnsi="Times New Roman" w:eastAsia="宋体" w:cs="Times New Roman"/>
          <w:b/>
          <w:color w:val="FF0000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宋体" w:hAnsi="Times New Roman" w:eastAsia="宋体" w:cs="Times New Roman"/>
          <w:b/>
          <w:color w:val="000000"/>
          <w:sz w:val="24"/>
          <w:szCs w:val="24"/>
        </w:rPr>
      </w:pPr>
      <w:r>
        <w:rPr>
          <w:rFonts w:ascii="宋体" w:hAnsi="宋体" w:eastAsia="宋体" w:cs="Times New Roman"/>
          <w:b/>
          <w:color w:val="000000"/>
          <w:sz w:val="24"/>
          <w:szCs w:val="24"/>
        </w:rPr>
        <w:t>8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、获奖情况：</w:t>
      </w:r>
    </w:p>
    <w:tbl>
      <w:tblPr>
        <w:tblStyle w:val="5"/>
        <w:tblW w:w="104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3402"/>
        <w:gridCol w:w="3668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3402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3668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奖项与等级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0437" w:type="dxa"/>
            <w:gridSpan w:val="4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2012｜在美国加利福尼亚大学伯克利分校的首届伯克利大学国际学术论坛——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“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中国世纪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”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国际学术大会上做《守望》短片播映与主题演讲，荣获论坛最佳演说奖。伯克利学者联合会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2010｜城市科研项</w:t>
            </w:r>
            <w:r>
              <w:rPr>
                <w:rFonts w:hint="eastAsia" w:ascii="宋体" w:hAnsi="宋体" w:cs="Adobe 仿宋 Std R"/>
                <w:kern w:val="0"/>
                <w:sz w:val="22"/>
                <w:szCs w:val="22"/>
              </w:rPr>
              <w:t>目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，《加快资源枯竭型城市经济转型 打造辽</w:t>
            </w:r>
            <w:r>
              <w:rPr>
                <w:rFonts w:hint="eastAsia" w:ascii="Adobe 仿宋 Std R" w:hAnsi="Adobe 仿宋 Std R" w:eastAsia="Adobe 仿宋 Std R" w:cs="Adobe 仿宋 Std R"/>
                <w:kern w:val="0"/>
                <w:sz w:val="22"/>
                <w:szCs w:val="22"/>
              </w:rPr>
              <w:t>⻄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北区域经济新的增</w:t>
            </w:r>
            <w:r>
              <w:rPr>
                <w:rFonts w:hint="eastAsia" w:ascii="Adobe 仿宋 Std R" w:hAnsi="Adobe 仿宋 Std R" w:eastAsia="Adobe 仿宋 Std R" w:cs="Adobe 仿宋 Std R"/>
                <w:kern w:val="0"/>
                <w:sz w:val="22"/>
                <w:szCs w:val="22"/>
              </w:rPr>
              <w:t>⻓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极》研究报告被评为2008-2009年辽宁省优秀调研成果二等奖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辽宁经济委员会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2010｜主编高校教材《公共空间室内设计》获教育部全国高校教育教材奖一等奖教育部颁奖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 xml:space="preserve">2006｜ 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“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北京中天国际公寓项</w:t>
            </w:r>
            <w:r>
              <w:rPr>
                <w:rFonts w:hint="eastAsia" w:ascii="宋体" w:hAnsi="宋体" w:cs="Adobe 仿宋 Std R"/>
                <w:kern w:val="0"/>
                <w:sz w:val="22"/>
                <w:szCs w:val="22"/>
              </w:rPr>
              <w:t>目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方案设计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”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获“第六届中国室内设计双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展”金奖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中国建筑协会室内设计分会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2006｜北京中国奥运会交通指挥中心大楼室内设计获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“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第六届中国室内设计双年展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”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铜奖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中国建筑协会室内设计分会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2006｜中国首届简一杯中国别墅酒店设计精英邀请赛银奖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中国建筑协会室内设计分会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200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｜景观设计作品《一个园的设计》荣获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“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为中国而设计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”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首届环境艺术设计大奖赛银奖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 xml:space="preserve">中国美术家协会环艺委员会 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hAnsi="宋体" w:cs="_ˆøU'FAÿ"/>
                <w:kern w:val="0"/>
                <w:sz w:val="22"/>
                <w:szCs w:val="22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2003｜景观设计作品《一个园的设计》入选中国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“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第十届全国美术展览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”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入选 国家级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中国美术家协会环艺委员会</w:t>
            </w:r>
          </w:p>
          <w:p>
            <w:pPr>
              <w:ind w:right="101" w:rightChars="48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_ˆøU'FAÿ"/>
                <w:kern w:val="0"/>
                <w:sz w:val="22"/>
                <w:szCs w:val="22"/>
              </w:rPr>
              <w:t>2001｜辽宁省直机关建党80周年百名歌手大赛获优秀歌手称号</w:t>
            </w:r>
            <w:r>
              <w:rPr>
                <w:rFonts w:hint="eastAsia" w:ascii="宋体" w:hAnsi="宋体" w:cs="_ˆøU'FAÿ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_ˆøU'FAÿ"/>
                <w:kern w:val="0"/>
                <w:sz w:val="22"/>
                <w:szCs w:val="22"/>
              </w:rPr>
              <w:t>辽宁省音乐家协会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  <w:highlight w:val="yellow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highlight w:val="yellow"/>
        </w:rPr>
        <w:t>（注意表格内字体：宋体</w:t>
      </w:r>
      <w:r>
        <w:rPr>
          <w:rFonts w:ascii="Times New Roman" w:hAnsi="Times New Roman" w:eastAsia="宋体" w:cs="Times New Roman"/>
          <w:b/>
          <w:sz w:val="24"/>
          <w:szCs w:val="24"/>
          <w:highlight w:val="yellow"/>
        </w:rPr>
        <w:t xml:space="preserve"> 10</w:t>
      </w:r>
      <w:r>
        <w:rPr>
          <w:rFonts w:hint="eastAsia" w:ascii="Times New Roman" w:hAnsi="Times New Roman" w:eastAsia="宋体" w:cs="Times New Roman"/>
          <w:b/>
          <w:sz w:val="24"/>
          <w:szCs w:val="24"/>
          <w:highlight w:val="yellow"/>
        </w:rPr>
        <w:t>号）</w:t>
      </w: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/>
    <w:sectPr>
      <w:headerReference r:id="rId4" w:type="default"/>
      <w:footerReference r:id="rId5" w:type="default"/>
      <w:pgSz w:w="11906" w:h="16838"/>
      <w:pgMar w:top="851" w:right="851" w:bottom="851" w:left="851" w:header="113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_ˆøU'FAÿ">
    <w:altName w:val="RomanS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Adobe 仿宋 Std R">
    <w:altName w:val="仿宋"/>
    <w:panose1 w:val="02020400000000000000"/>
    <w:charset w:val="50"/>
    <w:family w:val="auto"/>
    <w:pitch w:val="default"/>
    <w:sig w:usb0="00000001" w:usb1="0A0F181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right"/>
      <w:rPr>
        <w:b/>
        <w:sz w:val="24"/>
        <w:szCs w:val="24"/>
      </w:rPr>
    </w:pPr>
  </w:p>
  <w:p>
    <w:pPr>
      <w:pStyle w:val="2"/>
      <w:jc w:val="right"/>
      <w:rPr>
        <w:b/>
        <w:sz w:val="24"/>
        <w:szCs w:val="24"/>
      </w:rPr>
    </w:pPr>
  </w:p>
  <w:p>
    <w:pPr>
      <w:pStyle w:val="2"/>
      <w:jc w:val="right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61302"/>
    <w:rsid w:val="00861302"/>
    <w:rsid w:val="008C73B2"/>
    <w:rsid w:val="03772BBD"/>
    <w:rsid w:val="0C1D75EE"/>
    <w:rsid w:val="0D9B643E"/>
    <w:rsid w:val="22ED32DA"/>
    <w:rsid w:val="2F6E39C8"/>
    <w:rsid w:val="3BDA7340"/>
    <w:rsid w:val="3C9F4B00"/>
    <w:rsid w:val="47380A67"/>
    <w:rsid w:val="53994EB3"/>
    <w:rsid w:val="63830F0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3</Pages>
  <Words>194</Words>
  <Characters>1108</Characters>
  <Lines>9</Lines>
  <Paragraphs>2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2015-04-21T02:30:00Z</dcterms:created>
  <dc:creator>CJ</dc:creator>
  <cp:lastModifiedBy>赵毅</cp:lastModifiedBy>
  <dcterms:modified xsi:type="dcterms:W3CDTF">2015-06-16T07:33:26Z</dcterms:modified>
  <dc:title>西南交通大学关于2015年度公开招聘应聘人员情况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